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31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3322"/>
        <w:gridCol w:w="1226"/>
        <w:gridCol w:w="3814"/>
      </w:tblGrid>
      <w:tr w:rsidR="002314F5" w:rsidRPr="00156472" w14:paraId="731B78C7" w14:textId="77777777" w:rsidTr="00733993">
        <w:trPr>
          <w:trHeight w:val="124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9CB013" w14:textId="77777777" w:rsidR="002314F5" w:rsidRPr="00156472" w:rsidRDefault="00B13F0F" w:rsidP="00B13F0F">
            <w:pPr>
              <w:tabs>
                <w:tab w:val="left" w:pos="4785"/>
              </w:tabs>
              <w:adjustRightInd/>
              <w:spacing w:line="240" w:lineRule="auto"/>
              <w:textAlignment w:val="auto"/>
              <w:rPr>
                <w:rFonts w:ascii="微軟正黑體" w:eastAsia="微軟正黑體" w:hAnsi="微軟正黑體"/>
                <w:b/>
                <w:snapToGrid w:val="0"/>
                <w:sz w:val="28"/>
                <w:szCs w:val="28"/>
              </w:rPr>
            </w:pPr>
            <w:bookmarkStart w:id="0" w:name="_GoBack"/>
            <w:bookmarkEnd w:id="0"/>
            <w:r w:rsidRPr="00156472">
              <w:rPr>
                <w:rFonts w:ascii="微軟正黑體" w:eastAsia="微軟正黑體" w:hAnsi="微軟正黑體"/>
                <w:b/>
                <w:snapToGrid w:val="0"/>
                <w:sz w:val="28"/>
                <w:szCs w:val="28"/>
              </w:rPr>
              <w:t xml:space="preserve">                     </w:t>
            </w:r>
            <w:r w:rsidRPr="00156472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775BE11B" wp14:editId="264E77BC">
                  <wp:extent cx="2699377" cy="80962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展碁logo_1000x3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982" cy="811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4F5" w:rsidRPr="00156472" w14:paraId="1F15746B" w14:textId="77777777" w:rsidTr="00733993">
        <w:trPr>
          <w:trHeight w:val="397"/>
        </w:trPr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56D1E" w14:textId="77777777" w:rsidR="002314F5" w:rsidRPr="00156472" w:rsidRDefault="002314F5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公司名稱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802D3" w14:textId="77777777" w:rsidR="002314F5" w:rsidRPr="00156472" w:rsidRDefault="002314F5" w:rsidP="00B13F0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國際股份有限公司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113ED" w14:textId="77777777" w:rsidR="002314F5" w:rsidRPr="00156472" w:rsidRDefault="002314F5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/>
                <w:snapToGrid w:val="0"/>
                <w:szCs w:val="24"/>
              </w:rPr>
              <w:t>網址</w:t>
            </w:r>
          </w:p>
        </w:tc>
        <w:tc>
          <w:tcPr>
            <w:tcW w:w="192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61237" w14:textId="77777777" w:rsidR="002314F5" w:rsidRPr="00156472" w:rsidRDefault="002314F5" w:rsidP="00B13F0F">
            <w:pPr>
              <w:adjustRightInd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/>
                <w:snapToGrid w:val="0"/>
                <w:szCs w:val="24"/>
              </w:rPr>
              <w:t>www.weblink.com.tw</w:t>
            </w:r>
          </w:p>
        </w:tc>
      </w:tr>
      <w:tr w:rsidR="002314F5" w:rsidRPr="00156472" w14:paraId="2A07D46E" w14:textId="77777777" w:rsidTr="00733993">
        <w:trPr>
          <w:trHeight w:val="1079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EC57" w14:textId="77777777" w:rsidR="002314F5" w:rsidRPr="00156472" w:rsidRDefault="002314F5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總行地址</w:t>
            </w:r>
          </w:p>
        </w:tc>
        <w:tc>
          <w:tcPr>
            <w:tcW w:w="1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A7351" w14:textId="77777777" w:rsidR="0077750B" w:rsidRPr="00156472" w:rsidRDefault="002314F5" w:rsidP="00B13F0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4"/>
              </w:rPr>
              <w:t>台北市中正區忠孝西路一段</w:t>
            </w:r>
          </w:p>
          <w:p w14:paraId="7FE69641" w14:textId="77777777" w:rsidR="002314F5" w:rsidRPr="00156472" w:rsidRDefault="002314F5" w:rsidP="00B13F0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4"/>
              </w:rPr>
              <w:t>39號2樓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F45C8" w14:textId="77777777" w:rsidR="002314F5" w:rsidRPr="00156472" w:rsidRDefault="002314F5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/>
                <w:snapToGrid w:val="0"/>
                <w:szCs w:val="24"/>
              </w:rPr>
              <w:t>員工人數</w:t>
            </w:r>
          </w:p>
        </w:tc>
        <w:tc>
          <w:tcPr>
            <w:tcW w:w="1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C4E165" w14:textId="421F2671" w:rsidR="002314F5" w:rsidRPr="00156472" w:rsidRDefault="002314F5" w:rsidP="00B13F0F">
            <w:pPr>
              <w:adjustRightInd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約</w:t>
            </w:r>
            <w:r w:rsidR="00DA045B">
              <w:rPr>
                <w:rFonts w:ascii="微軟正黑體" w:eastAsia="微軟正黑體" w:hAnsi="微軟正黑體" w:hint="eastAsia"/>
                <w:snapToGrid w:val="0"/>
                <w:szCs w:val="24"/>
              </w:rPr>
              <w:t>300</w:t>
            </w: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人</w:t>
            </w:r>
          </w:p>
        </w:tc>
      </w:tr>
      <w:tr w:rsidR="002314F5" w:rsidRPr="00156472" w14:paraId="1C9A6B53" w14:textId="77777777" w:rsidTr="00733993">
        <w:trPr>
          <w:trHeight w:val="624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59A7" w14:textId="77777777" w:rsidR="002314F5" w:rsidRPr="00156472" w:rsidRDefault="002314F5" w:rsidP="00B13F0F">
            <w:pPr>
              <w:adjustRightInd/>
              <w:spacing w:line="400" w:lineRule="exact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公司簡介</w:t>
            </w:r>
          </w:p>
        </w:tc>
        <w:tc>
          <w:tcPr>
            <w:tcW w:w="42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51F67" w14:textId="77777777" w:rsidR="006303FC" w:rsidRPr="00156472" w:rsidRDefault="006303FC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國際股份有限公司(簡稱展碁</w:t>
            </w:r>
            <w:r w:rsidR="00BC4A10"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)</w:t>
            </w: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，自1997年創立以來，致力於資訊產品通路代理，是目前國內第一大軟體產品、前三大資訊產品代理商。展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的關鍵客戶為個人電腦門市、3C連鎖賣場、加值型經銷商，以及系統整合業者等等，完善的產品代理、物流，與服務體系，使展碁擁有全省六千多家經銷商，2005年營業總額更創新高。2010年起更積極擴展成為全方位系統整合專家，除全面且多樣化之產品線外，專業團隊更提供系統整合規劃、售後保固維修、教育訓練學苑等客製化服務，提供企業完整系統整合解決方案。</w:t>
            </w:r>
          </w:p>
          <w:p w14:paraId="1C62940D" w14:textId="77777777" w:rsidR="0077750B" w:rsidRPr="00156472" w:rsidRDefault="0077750B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</w:p>
          <w:p w14:paraId="0CD68434" w14:textId="77777777" w:rsidR="0077750B" w:rsidRPr="00156472" w:rsidRDefault="006303FC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國際堅持提供最完整的產品代理，以及最完善的服務機制，在資訊產品通路的市場上持續努力，並逐步將觸角延伸至大中華地區，讓更多客戶享有展碁國際所提供的優質服務和寶貴資源，進而滿足資訊產品使用者的無限需求，並致力成為大中華地區資訊產品通路事業的領導者。</w:t>
            </w:r>
          </w:p>
        </w:tc>
      </w:tr>
      <w:tr w:rsidR="00B32866" w:rsidRPr="00156472" w14:paraId="069EBF27" w14:textId="77777777" w:rsidTr="00733993">
        <w:trPr>
          <w:trHeight w:val="397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41DF9" w14:textId="77777777" w:rsidR="00B32866" w:rsidRPr="00156472" w:rsidRDefault="00B32866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 w:cs="Arial"/>
                <w:color w:val="222222"/>
                <w:spacing w:val="6"/>
              </w:rPr>
            </w:pPr>
            <w:r w:rsidRPr="00156472">
              <w:rPr>
                <w:rFonts w:ascii="微軟正黑體" w:eastAsia="微軟正黑體" w:hAnsi="微軟正黑體" w:cs="Arial"/>
                <w:color w:val="222222"/>
                <w:spacing w:val="6"/>
              </w:rPr>
              <w:t>主要商品</w:t>
            </w:r>
          </w:p>
          <w:p w14:paraId="7DCEDCF4" w14:textId="77777777" w:rsidR="00B32866" w:rsidRPr="00156472" w:rsidRDefault="00B32866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/>
                <w:color w:val="222222"/>
                <w:spacing w:val="6"/>
              </w:rPr>
              <w:t>服務項目</w:t>
            </w:r>
          </w:p>
        </w:tc>
        <w:tc>
          <w:tcPr>
            <w:tcW w:w="42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FF7474" w14:textId="77777777" w:rsidR="0077750B" w:rsidRPr="00156472" w:rsidRDefault="00B32866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秉持全面服務的經營態度，代理多樣化的軟、硬體產品，滿足客戶全面性的產品採購需求。</w:t>
            </w:r>
          </w:p>
          <w:p w14:paraId="7A234AB2" w14:textId="77777777" w:rsidR="0077750B" w:rsidRPr="00156472" w:rsidRDefault="00B32866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產品項目包括： 3C產品代理服務 / 軟體產品代理服務 / 系統產品代理服務</w:t>
            </w:r>
          </w:p>
          <w:p w14:paraId="36F59696" w14:textId="77777777" w:rsidR="00B32866" w:rsidRPr="00156472" w:rsidRDefault="00B32866" w:rsidP="00B13F0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t>完善的服務機制包括：系統化的售前服務機制 / 全面性的售後服務機制 / 全方位的技術支援機制</w:t>
            </w:r>
          </w:p>
        </w:tc>
      </w:tr>
      <w:tr w:rsidR="00B32866" w:rsidRPr="00156472" w14:paraId="764C743A" w14:textId="77777777" w:rsidTr="00733993">
        <w:trPr>
          <w:trHeight w:val="2713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7F9A9" w14:textId="77777777" w:rsidR="00B32866" w:rsidRPr="00156472" w:rsidRDefault="0077750B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/>
                <w:color w:val="222222"/>
                <w:spacing w:val="6"/>
              </w:rPr>
              <w:t>經營理念</w:t>
            </w:r>
          </w:p>
        </w:tc>
        <w:tc>
          <w:tcPr>
            <w:tcW w:w="42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D18E9B" w14:textId="77777777" w:rsidR="0077750B" w:rsidRPr="00156472" w:rsidRDefault="0077750B" w:rsidP="00733993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核心價值</w:t>
            </w:r>
          </w:p>
          <w:p w14:paraId="17588B5B" w14:textId="55A8598E" w:rsidR="009D6F1F" w:rsidRDefault="0077750B" w:rsidP="00733993">
            <w:pPr>
              <w:snapToGrid w:val="0"/>
              <w:spacing w:line="36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碁秉持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著「創造價值、顧客導向、企業倫理、關懷員工」四大</w:t>
            </w:r>
            <w:r w:rsidR="00E6770D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基本信條為核心價值。並恪遵：「創新、快速、效率」作為行動準則，盡全力達到維繫上下游廠商間互動無礙的使命，最終能讓終端用戶</w:t>
            </w:r>
            <w:r w:rsidR="00564487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方便取得產品資訊、易於購買</w:t>
            </w:r>
            <w:proofErr w:type="gramStart"/>
            <w:r w:rsidR="00564487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物美質精</w:t>
            </w:r>
            <w:proofErr w:type="gramEnd"/>
            <w:r w:rsidR="00564487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的商品，並享有長久使用的權利</w:t>
            </w:r>
            <w:proofErr w:type="gramStart"/>
            <w:r w:rsidR="00564487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及</w:t>
            </w: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俱到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的流通機制。</w:t>
            </w:r>
          </w:p>
          <w:p w14:paraId="765BFD39" w14:textId="77777777" w:rsidR="00733993" w:rsidRPr="00156472" w:rsidRDefault="00733993" w:rsidP="009D6F1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</w:p>
          <w:p w14:paraId="3AE6DAA1" w14:textId="77777777" w:rsidR="0077750B" w:rsidRPr="00156472" w:rsidRDefault="0077750B" w:rsidP="009D6F1F">
            <w:pPr>
              <w:pStyle w:val="a7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lastRenderedPageBreak/>
              <w:t>企業理念</w:t>
            </w:r>
          </w:p>
          <w:p w14:paraId="455E31A6" w14:textId="77777777" w:rsidR="0077750B" w:rsidRPr="00156472" w:rsidRDefault="0077750B" w:rsidP="009D6F1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定位為3C資訊與IT通訊的專業通路代理商，更是上游原廠與下游經銷商的溝通橋樑，並致力將資訊流、物流、服務流發揮最大的效率，以創造原廠、經銷商，和消費者的最大效益。承續核心價值的精神，展</w:t>
            </w:r>
            <w:proofErr w:type="gramStart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碁</w:t>
            </w:r>
            <w:proofErr w:type="gramEnd"/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以更堅定的步伐朝向「專業、效率、服務」的企業理念邁進，期望為社會創造更優質的生活。</w:t>
            </w:r>
          </w:p>
          <w:p w14:paraId="49A37B01" w14:textId="77777777" w:rsidR="0077750B" w:rsidRPr="00156472" w:rsidRDefault="0077750B" w:rsidP="009D6F1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</w:p>
          <w:p w14:paraId="1FB2BD11" w14:textId="77777777" w:rsidR="0077750B" w:rsidRPr="00156472" w:rsidRDefault="0077750B" w:rsidP="009D6F1F">
            <w:pPr>
              <w:pStyle w:val="a7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專業(Professional)</w:t>
            </w:r>
          </w:p>
          <w:p w14:paraId="270BF7A4" w14:textId="77777777" w:rsidR="0077750B" w:rsidRPr="00156472" w:rsidRDefault="0077750B" w:rsidP="009D6F1F">
            <w:pPr>
              <w:pStyle w:val="a7"/>
              <w:numPr>
                <w:ilvl w:val="0"/>
                <w:numId w:val="2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整合品牌、人才、客戶、通路資源，創造更高價值</w:t>
            </w:r>
          </w:p>
          <w:p w14:paraId="1128067A" w14:textId="77777777" w:rsidR="0077750B" w:rsidRPr="00156472" w:rsidRDefault="0077750B" w:rsidP="009D6F1F">
            <w:pPr>
              <w:pStyle w:val="a7"/>
              <w:numPr>
                <w:ilvl w:val="0"/>
                <w:numId w:val="2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以專業能力輔導客戶，創造雙贏目標</w:t>
            </w:r>
          </w:p>
          <w:p w14:paraId="478D3D21" w14:textId="77777777" w:rsidR="0077750B" w:rsidRPr="00156472" w:rsidRDefault="0077750B" w:rsidP="009D6F1F">
            <w:pPr>
              <w:pStyle w:val="a7"/>
              <w:numPr>
                <w:ilvl w:val="0"/>
                <w:numId w:val="2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經驗累積，知識傳承，掌握市場趨勢</w:t>
            </w:r>
          </w:p>
          <w:p w14:paraId="106EE76B" w14:textId="77777777" w:rsidR="0077750B" w:rsidRPr="00156472" w:rsidRDefault="0077750B" w:rsidP="009D6F1F">
            <w:pPr>
              <w:pStyle w:val="a7"/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</w:p>
          <w:p w14:paraId="09B0B1D7" w14:textId="77777777" w:rsidR="0077750B" w:rsidRPr="00156472" w:rsidRDefault="0077750B" w:rsidP="009D6F1F">
            <w:pPr>
              <w:pStyle w:val="a7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效率(Efficient)</w:t>
            </w:r>
          </w:p>
          <w:p w14:paraId="5AA340E6" w14:textId="77777777" w:rsidR="0077750B" w:rsidRPr="00156472" w:rsidRDefault="0077750B" w:rsidP="009D6F1F">
            <w:pPr>
              <w:pStyle w:val="a7"/>
              <w:numPr>
                <w:ilvl w:val="0"/>
                <w:numId w:val="3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善用IT優勢，促進資訊即時完整傳遞</w:t>
            </w:r>
          </w:p>
          <w:p w14:paraId="43FD8F72" w14:textId="77777777" w:rsidR="0077750B" w:rsidRPr="00156472" w:rsidRDefault="0077750B" w:rsidP="009D6F1F">
            <w:pPr>
              <w:pStyle w:val="a7"/>
              <w:numPr>
                <w:ilvl w:val="0"/>
                <w:numId w:val="3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準確判斷，洞燭先機，以前瞻性決策有效快速達成任務</w:t>
            </w:r>
          </w:p>
          <w:p w14:paraId="7174E4B9" w14:textId="77777777" w:rsidR="0077750B" w:rsidRPr="00156472" w:rsidRDefault="0077750B" w:rsidP="009D6F1F">
            <w:pPr>
              <w:pStyle w:val="a7"/>
              <w:numPr>
                <w:ilvl w:val="0"/>
                <w:numId w:val="3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有效運用資源，垂直整合，創造最大商機</w:t>
            </w:r>
          </w:p>
          <w:p w14:paraId="2C778505" w14:textId="77777777" w:rsidR="0077750B" w:rsidRPr="00156472" w:rsidRDefault="0077750B" w:rsidP="009D6F1F">
            <w:pPr>
              <w:pStyle w:val="a7"/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</w:p>
          <w:p w14:paraId="0036D561" w14:textId="77777777" w:rsidR="0077750B" w:rsidRPr="00156472" w:rsidRDefault="0077750B" w:rsidP="009D6F1F">
            <w:pPr>
              <w:pStyle w:val="a7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服務(Service)</w:t>
            </w:r>
          </w:p>
          <w:p w14:paraId="52A4A56E" w14:textId="77777777" w:rsidR="0077750B" w:rsidRPr="00156472" w:rsidRDefault="0077750B" w:rsidP="009D6F1F">
            <w:pPr>
              <w:pStyle w:val="a7"/>
              <w:numPr>
                <w:ilvl w:val="0"/>
                <w:numId w:val="4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熱忱積極的態度，有效達成客戶需求</w:t>
            </w:r>
          </w:p>
          <w:p w14:paraId="116B59D6" w14:textId="77777777" w:rsidR="0077750B" w:rsidRPr="00156472" w:rsidRDefault="0077750B" w:rsidP="009D6F1F">
            <w:pPr>
              <w:pStyle w:val="a7"/>
              <w:numPr>
                <w:ilvl w:val="0"/>
                <w:numId w:val="4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2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完善售後服務，提供簡化便利而專業的維修流程</w:t>
            </w:r>
          </w:p>
          <w:p w14:paraId="5E6225AE" w14:textId="77777777" w:rsidR="00B32866" w:rsidRPr="00156472" w:rsidRDefault="0077750B" w:rsidP="009D6F1F">
            <w:pPr>
              <w:pStyle w:val="a7"/>
              <w:numPr>
                <w:ilvl w:val="0"/>
                <w:numId w:val="4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 w:val="22"/>
                <w:szCs w:val="22"/>
              </w:rPr>
              <w:t>網站下單系統，提供全年無休網路服務</w:t>
            </w:r>
          </w:p>
        </w:tc>
      </w:tr>
      <w:tr w:rsidR="006303FC" w:rsidRPr="00156472" w14:paraId="5C12F9A4" w14:textId="77777777" w:rsidTr="00733993">
        <w:trPr>
          <w:trHeight w:val="397"/>
        </w:trPr>
        <w:tc>
          <w:tcPr>
            <w:tcW w:w="7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13C41D" w14:textId="77777777" w:rsidR="006303FC" w:rsidRPr="00156472" w:rsidRDefault="006303FC" w:rsidP="00B13F0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hint="eastAsia"/>
                <w:snapToGrid w:val="0"/>
                <w:szCs w:val="24"/>
              </w:rPr>
              <w:lastRenderedPageBreak/>
              <w:t>聯絡人/職稱</w:t>
            </w:r>
          </w:p>
        </w:tc>
        <w:tc>
          <w:tcPr>
            <w:tcW w:w="16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576DDF" w14:textId="089A662D" w:rsidR="006303FC" w:rsidRPr="00156472" w:rsidRDefault="006303FC" w:rsidP="00B13F0F">
            <w:pPr>
              <w:adjustRightInd/>
              <w:spacing w:line="240" w:lineRule="auto"/>
              <w:jc w:val="both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156472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人力資源</w:t>
            </w:r>
            <w:r w:rsidR="00DA045B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暨行政處</w:t>
            </w:r>
            <w:r w:rsidR="0068697D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 xml:space="preserve"> Julie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1EB5B1" w14:textId="77777777" w:rsidR="006303FC" w:rsidRPr="00156472" w:rsidRDefault="006303FC" w:rsidP="00B13F0F">
            <w:pPr>
              <w:rPr>
                <w:rFonts w:ascii="微軟正黑體" w:eastAsia="微軟正黑體" w:hAnsi="微軟正黑體"/>
              </w:rPr>
            </w:pPr>
            <w:r w:rsidRPr="00156472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19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2D0B2F" w14:textId="4A78A6DC" w:rsidR="006303FC" w:rsidRPr="00156472" w:rsidRDefault="00D64FAF" w:rsidP="00B13F0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j</w:t>
            </w:r>
            <w:r>
              <w:rPr>
                <w:rFonts w:ascii="微軟正黑體" w:eastAsia="微軟正黑體" w:hAnsi="微軟正黑體"/>
                <w:snapToGrid w:val="0"/>
                <w:szCs w:val="24"/>
              </w:rPr>
              <w:t>ulie.lai</w:t>
            </w:r>
            <w:r w:rsidRPr="00733993">
              <w:rPr>
                <w:rFonts w:ascii="微軟正黑體" w:eastAsia="微軟正黑體" w:hAnsi="微軟正黑體"/>
                <w:snapToGrid w:val="0"/>
                <w:szCs w:val="24"/>
              </w:rPr>
              <w:t>@</w:t>
            </w:r>
            <w:r w:rsidR="00CF01D9">
              <w:rPr>
                <w:rFonts w:ascii="微軟正黑體" w:eastAsia="微軟正黑體" w:hAnsi="微軟正黑體"/>
              </w:rPr>
              <w:t>weblink.com.tw</w:t>
            </w:r>
          </w:p>
        </w:tc>
      </w:tr>
    </w:tbl>
    <w:p w14:paraId="5EFFF440" w14:textId="77777777" w:rsidR="00B32866" w:rsidRPr="00CF01D9" w:rsidRDefault="00B32866">
      <w:pPr>
        <w:rPr>
          <w:rFonts w:ascii="微軟正黑體" w:eastAsia="微軟正黑體" w:hAnsi="微軟正黑體"/>
        </w:rPr>
      </w:pPr>
    </w:p>
    <w:p w14:paraId="1C4A15C4" w14:textId="77777777" w:rsidR="00B32866" w:rsidRDefault="00B32866">
      <w:pPr>
        <w:widowControl/>
        <w:adjustRightInd/>
        <w:spacing w:line="240" w:lineRule="auto"/>
        <w:textAlignment w:val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395"/>
        <w:gridCol w:w="1522"/>
        <w:gridCol w:w="3113"/>
      </w:tblGrid>
      <w:tr w:rsidR="00B32866" w:rsidRPr="00B32866" w14:paraId="4D33CFF3" w14:textId="77777777" w:rsidTr="009D6F1F">
        <w:trPr>
          <w:trHeight w:val="491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1C3DD" w14:textId="409A6851" w:rsidR="00A17382" w:rsidRPr="00A17382" w:rsidRDefault="00CF01D9" w:rsidP="00A17382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b/>
                <w:snapToGrid w:val="0"/>
                <w:sz w:val="36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napToGrid w:val="0"/>
                <w:sz w:val="36"/>
                <w:szCs w:val="28"/>
              </w:rPr>
              <w:lastRenderedPageBreak/>
              <w:t>電商</w:t>
            </w:r>
            <w:r w:rsidR="00D64FAF">
              <w:rPr>
                <w:rFonts w:ascii="微軟正黑體" w:eastAsia="微軟正黑體" w:hAnsi="微軟正黑體" w:hint="eastAsia"/>
                <w:b/>
                <w:snapToGrid w:val="0"/>
                <w:sz w:val="36"/>
                <w:szCs w:val="28"/>
              </w:rPr>
              <w:t>實習</w:t>
            </w:r>
            <w:r>
              <w:rPr>
                <w:rFonts w:ascii="微軟正黑體" w:eastAsia="微軟正黑體" w:hAnsi="微軟正黑體" w:hint="eastAsia"/>
                <w:b/>
                <w:snapToGrid w:val="0"/>
                <w:sz w:val="36"/>
                <w:szCs w:val="28"/>
              </w:rPr>
              <w:t>生</w:t>
            </w:r>
          </w:p>
        </w:tc>
      </w:tr>
      <w:tr w:rsidR="00733993" w:rsidRPr="00B32866" w14:paraId="3CDF88E2" w14:textId="77777777" w:rsidTr="00733993">
        <w:trPr>
          <w:trHeight w:val="22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57BD6EE0" w14:textId="77777777" w:rsidR="00733993" w:rsidRPr="00B32866" w:rsidRDefault="00733993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預計申請</w:t>
            </w:r>
          </w:p>
          <w:p w14:paraId="195359CC" w14:textId="77777777" w:rsidR="00733993" w:rsidRPr="00B32866" w:rsidRDefault="00733993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實習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類型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2DA8B975" w14:textId="300C3141" w:rsidR="00733993" w:rsidRPr="00B32866" w:rsidRDefault="00D64FAF" w:rsidP="006D5B1E">
            <w:pPr>
              <w:adjustRightInd/>
              <w:spacing w:line="300" w:lineRule="exact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學年</w:t>
            </w:r>
          </w:p>
        </w:tc>
      </w:tr>
      <w:tr w:rsidR="00733993" w:rsidRPr="00B32866" w14:paraId="15C77930" w14:textId="77777777" w:rsidTr="00733993">
        <w:trPr>
          <w:trHeight w:val="605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66931599" w14:textId="77777777" w:rsidR="00733993" w:rsidRPr="00B32866" w:rsidRDefault="00733993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需求人數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33B08412" w14:textId="7DC488D0" w:rsidR="00733993" w:rsidRPr="00B32866" w:rsidRDefault="00D64FAF" w:rsidP="00705D9F">
            <w:pPr>
              <w:adjustRightInd/>
              <w:spacing w:line="300" w:lineRule="exact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2</w:t>
            </w:r>
            <w:r w:rsidR="00733993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位</w:t>
            </w:r>
          </w:p>
        </w:tc>
      </w:tr>
      <w:tr w:rsidR="00B32866" w:rsidRPr="00B32866" w14:paraId="478ACBBF" w14:textId="77777777" w:rsidTr="00C7278C">
        <w:trPr>
          <w:trHeight w:val="794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2080E754" w14:textId="77777777" w:rsidR="00B32866" w:rsidRPr="00B32866" w:rsidRDefault="00B32866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實習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上班</w:t>
            </w:r>
          </w:p>
          <w:p w14:paraId="0C374089" w14:textId="77777777" w:rsidR="00B32866" w:rsidRPr="00B32866" w:rsidRDefault="00B32866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時間</w:t>
            </w:r>
          </w:p>
        </w:tc>
        <w:tc>
          <w:tcPr>
            <w:tcW w:w="1747" w:type="pct"/>
            <w:vAlign w:val="center"/>
          </w:tcPr>
          <w:p w14:paraId="3EB37208" w14:textId="77777777" w:rsidR="00281A3C" w:rsidRDefault="00B32866" w:rsidP="00156472">
            <w:pPr>
              <w:adjustRightInd/>
              <w:spacing w:beforeLines="20" w:before="72" w:afterLines="20" w:after="72" w:line="300" w:lineRule="exact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週一至週五</w:t>
            </w:r>
          </w:p>
          <w:p w14:paraId="052A6178" w14:textId="77777777" w:rsidR="00B32866" w:rsidRPr="00B32866" w:rsidRDefault="00B32866" w:rsidP="00156472">
            <w:pPr>
              <w:adjustRightInd/>
              <w:spacing w:beforeLines="20" w:before="72" w:afterLines="20" w:after="72" w:line="300" w:lineRule="exact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08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時</w:t>
            </w:r>
            <w:r w:rsidR="0018622E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4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0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分至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17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時</w:t>
            </w:r>
            <w:r w:rsidR="0018622E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4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0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分</w:t>
            </w:r>
          </w:p>
        </w:tc>
        <w:tc>
          <w:tcPr>
            <w:tcW w:w="783" w:type="pct"/>
            <w:vAlign w:val="center"/>
          </w:tcPr>
          <w:p w14:paraId="45E9F3C9" w14:textId="77777777" w:rsidR="00B32866" w:rsidRPr="00B32866" w:rsidRDefault="00B32866" w:rsidP="00705D9F">
            <w:pPr>
              <w:adjustRightInd/>
              <w:spacing w:line="300" w:lineRule="exact"/>
              <w:jc w:val="center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實習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待遇</w:t>
            </w:r>
          </w:p>
        </w:tc>
        <w:tc>
          <w:tcPr>
            <w:tcW w:w="1602" w:type="pct"/>
            <w:tcBorders>
              <w:right w:val="single" w:sz="12" w:space="0" w:color="auto"/>
            </w:tcBorders>
            <w:vAlign w:val="center"/>
          </w:tcPr>
          <w:p w14:paraId="3B3A52E4" w14:textId="77777777" w:rsidR="00B32866" w:rsidRPr="00B32866" w:rsidRDefault="00B32866" w:rsidP="00705D9F">
            <w:pPr>
              <w:adjustRightInd/>
              <w:spacing w:line="300" w:lineRule="exact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面議</w:t>
            </w:r>
          </w:p>
        </w:tc>
      </w:tr>
      <w:tr w:rsidR="000711BA" w:rsidRPr="00B32866" w14:paraId="07A9A509" w14:textId="77777777" w:rsidTr="00C7278C">
        <w:trPr>
          <w:trHeight w:val="299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32B72CD6" w14:textId="77777777" w:rsidR="000711BA" w:rsidRPr="00B32866" w:rsidRDefault="000711BA" w:rsidP="00705D9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實習地點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55B975B2" w14:textId="77777777" w:rsidR="000711BA" w:rsidRDefault="000711BA" w:rsidP="000711BA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0711BA">
              <w:rPr>
                <w:rFonts w:ascii="微軟正黑體" w:eastAsia="微軟正黑體" w:hAnsi="微軟正黑體" w:hint="eastAsia"/>
                <w:snapToGrid w:val="0"/>
                <w:szCs w:val="24"/>
              </w:rPr>
              <w:t>台北市中正區忠孝西路一段39號</w:t>
            </w: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(台北總公司)</w:t>
            </w:r>
          </w:p>
          <w:p w14:paraId="383FEE67" w14:textId="447557A0" w:rsidR="00D64FAF" w:rsidRPr="00D64FAF" w:rsidRDefault="00D64FAF" w:rsidP="00D64FA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 w:val="22"/>
                <w:szCs w:val="24"/>
              </w:rPr>
            </w:pPr>
            <w:r w:rsidRPr="00DA045B">
              <w:rPr>
                <w:rFonts w:ascii="微軟正黑體" w:eastAsia="微軟正黑體" w:hAnsi="微軟正黑體" w:hint="eastAsia"/>
                <w:snapToGrid w:val="0"/>
                <w:color w:val="FF0000"/>
                <w:sz w:val="22"/>
                <w:szCs w:val="24"/>
              </w:rPr>
              <w:t>*預計2024年底</w:t>
            </w:r>
            <w:proofErr w:type="gramStart"/>
            <w:r w:rsidRPr="00DA045B">
              <w:rPr>
                <w:rFonts w:ascii="微軟正黑體" w:eastAsia="微軟正黑體" w:hAnsi="微軟正黑體" w:hint="eastAsia"/>
                <w:snapToGrid w:val="0"/>
                <w:color w:val="FF0000"/>
                <w:sz w:val="22"/>
                <w:szCs w:val="24"/>
              </w:rPr>
              <w:t>搬遷至昆陽</w:t>
            </w:r>
            <w:proofErr w:type="gramEnd"/>
            <w:r w:rsidRPr="00DA045B">
              <w:rPr>
                <w:rFonts w:ascii="微軟正黑體" w:eastAsia="微軟正黑體" w:hAnsi="微軟正黑體" w:hint="eastAsia"/>
                <w:snapToGrid w:val="0"/>
                <w:color w:val="FF0000"/>
                <w:sz w:val="22"/>
                <w:szCs w:val="24"/>
              </w:rPr>
              <w:t>捷運站</w:t>
            </w:r>
            <w:r w:rsidR="00FE6BCE" w:rsidRPr="00DA045B">
              <w:rPr>
                <w:rFonts w:ascii="微軟正黑體" w:eastAsia="微軟正黑體" w:hAnsi="微軟正黑體" w:hint="eastAsia"/>
                <w:snapToGrid w:val="0"/>
                <w:color w:val="FF0000"/>
                <w:sz w:val="22"/>
                <w:szCs w:val="24"/>
              </w:rPr>
              <w:t>附近全新辦公大樓，出站後走路約5-7分鐘</w:t>
            </w:r>
          </w:p>
        </w:tc>
      </w:tr>
      <w:tr w:rsidR="00B32866" w:rsidRPr="00B32866" w14:paraId="52F9E0EC" w14:textId="77777777" w:rsidTr="00C7278C">
        <w:trPr>
          <w:trHeight w:val="56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122D05EA" w14:textId="77777777" w:rsidR="00B32866" w:rsidRPr="00B32866" w:rsidRDefault="00B32866" w:rsidP="00705D9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保險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6448ABF6" w14:textId="77777777" w:rsidR="00B32866" w:rsidRPr="00B32866" w:rsidRDefault="00B32866" w:rsidP="00705D9F">
            <w:pPr>
              <w:adjustRightInd/>
              <w:spacing w:line="240" w:lineRule="auto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■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 xml:space="preserve">勞保 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■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健保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■</w:t>
            </w:r>
            <w:proofErr w:type="gramStart"/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提撥</w:t>
            </w:r>
            <w:proofErr w:type="gramEnd"/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勞退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 xml:space="preserve"> ■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團保</w:t>
            </w:r>
            <w:r w:rsidRPr="00B32866"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 xml:space="preserve"> □</w:t>
            </w: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其他____</w:t>
            </w:r>
          </w:p>
        </w:tc>
      </w:tr>
      <w:tr w:rsidR="00D64FAF" w:rsidRPr="00B32866" w14:paraId="6C3F789E" w14:textId="77777777" w:rsidTr="00C7278C">
        <w:trPr>
          <w:trHeight w:val="56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5B444E93" w14:textId="5A170CC0" w:rsidR="00D64FAF" w:rsidRPr="00B32866" w:rsidRDefault="00D64FAF" w:rsidP="00705D9F">
            <w:pPr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工作待遇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6687366A" w14:textId="154852EC" w:rsidR="00D64FAF" w:rsidRPr="00B32866" w:rsidRDefault="00DA045B" w:rsidP="00705D9F">
            <w:pPr>
              <w:adjustRightInd/>
              <w:spacing w:line="240" w:lineRule="auto"/>
              <w:textAlignment w:val="auto"/>
              <w:rPr>
                <w:rFonts w:ascii="微軟正黑體" w:eastAsia="微軟正黑體" w:hAnsi="微軟正黑體" w:cs="Arial"/>
                <w:snapToGrid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$28,</w:t>
            </w:r>
            <w:r>
              <w:rPr>
                <w:rFonts w:ascii="微軟正黑體" w:eastAsia="微軟正黑體" w:hAnsi="微軟正黑體" w:cs="Arial"/>
                <w:snapToGrid w:val="0"/>
                <w:szCs w:val="24"/>
              </w:rPr>
              <w:t>000-</w:t>
            </w:r>
            <w:r>
              <w:rPr>
                <w:rFonts w:ascii="微軟正黑體" w:eastAsia="微軟正黑體" w:hAnsi="微軟正黑體" w:cs="Arial" w:hint="eastAsia"/>
                <w:snapToGrid w:val="0"/>
                <w:szCs w:val="24"/>
              </w:rPr>
              <w:t>$</w:t>
            </w:r>
            <w:r>
              <w:rPr>
                <w:rFonts w:ascii="微軟正黑體" w:eastAsia="微軟正黑體" w:hAnsi="微軟正黑體" w:cs="Arial"/>
                <w:snapToGrid w:val="0"/>
                <w:szCs w:val="24"/>
              </w:rPr>
              <w:t>30,000</w:t>
            </w:r>
          </w:p>
        </w:tc>
      </w:tr>
      <w:tr w:rsidR="00B32866" w:rsidRPr="00B32866" w14:paraId="7073D0BB" w14:textId="77777777" w:rsidTr="00C7278C">
        <w:trPr>
          <w:trHeight w:val="680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57368E6E" w14:textId="77777777" w:rsidR="003D0179" w:rsidRPr="00B32866" w:rsidRDefault="003D0179" w:rsidP="003D0179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實習申請</w:t>
            </w:r>
          </w:p>
          <w:p w14:paraId="630303DA" w14:textId="77777777" w:rsidR="00B32866" w:rsidRPr="00B32866" w:rsidRDefault="003D0179" w:rsidP="003D0179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應備文件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05B79FA3" w14:textId="77777777" w:rsidR="00B32866" w:rsidRPr="00B32866" w:rsidRDefault="003D0179" w:rsidP="00705D9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個人履歷表(無限制格式)</w:t>
            </w:r>
          </w:p>
        </w:tc>
      </w:tr>
      <w:tr w:rsidR="00B32866" w:rsidRPr="00B32866" w14:paraId="46CD92A1" w14:textId="77777777" w:rsidTr="00C7278C">
        <w:trPr>
          <w:trHeight w:val="56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261B8FB2" w14:textId="77777777" w:rsidR="00B32866" w:rsidRPr="008B5655" w:rsidRDefault="003D0179" w:rsidP="00705D9F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8B5655">
              <w:rPr>
                <w:rFonts w:ascii="微軟正黑體" w:eastAsia="微軟正黑體" w:hAnsi="微軟正黑體"/>
                <w:snapToGrid w:val="0"/>
                <w:szCs w:val="24"/>
              </w:rPr>
              <w:t>應徵方式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0A645996" w14:textId="1D0D4808" w:rsidR="00B32866" w:rsidRPr="00733993" w:rsidRDefault="00733993" w:rsidP="00DE74C9">
            <w:pPr>
              <w:snapToGrid w:val="0"/>
              <w:spacing w:line="240" w:lineRule="auto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733993">
              <w:rPr>
                <w:rFonts w:ascii="微軟正黑體" w:eastAsia="微軟正黑體" w:hAnsi="微軟正黑體" w:hint="eastAsia"/>
                <w:snapToGrid w:val="0"/>
                <w:szCs w:val="24"/>
              </w:rPr>
              <w:t>投遞履歷至</w:t>
            </w:r>
            <w:r w:rsidR="00D64FAF">
              <w:rPr>
                <w:rFonts w:ascii="微軟正黑體" w:eastAsia="微軟正黑體" w:hAnsi="微軟正黑體" w:hint="eastAsia"/>
                <w:snapToGrid w:val="0"/>
                <w:szCs w:val="24"/>
              </w:rPr>
              <w:t>j</w:t>
            </w:r>
            <w:r w:rsidR="00D64FAF">
              <w:rPr>
                <w:rFonts w:ascii="微軟正黑體" w:eastAsia="微軟正黑體" w:hAnsi="微軟正黑體"/>
                <w:snapToGrid w:val="0"/>
                <w:szCs w:val="24"/>
              </w:rPr>
              <w:t>ulie.lai</w:t>
            </w:r>
            <w:r w:rsidRPr="00733993">
              <w:rPr>
                <w:rFonts w:ascii="微軟正黑體" w:eastAsia="微軟正黑體" w:hAnsi="微軟正黑體"/>
                <w:snapToGrid w:val="0"/>
                <w:szCs w:val="24"/>
              </w:rPr>
              <w:t>@weblink.com.tw</w:t>
            </w:r>
          </w:p>
        </w:tc>
      </w:tr>
      <w:tr w:rsidR="00B32866" w:rsidRPr="00B32866" w14:paraId="0A3804D3" w14:textId="77777777" w:rsidTr="00C7278C">
        <w:trPr>
          <w:trHeight w:val="538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577EFABC" w14:textId="77777777" w:rsidR="00B32866" w:rsidRPr="00B32866" w:rsidRDefault="00B32866" w:rsidP="00705D9F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實習甄選方式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3D65ECBE" w14:textId="77777777" w:rsidR="00B32866" w:rsidRPr="00B32866" w:rsidRDefault="00B32866" w:rsidP="00705D9F">
            <w:pPr>
              <w:adjustRightInd/>
              <w:spacing w:line="240" w:lineRule="auto"/>
              <w:jc w:val="both"/>
              <w:textAlignment w:val="auto"/>
              <w:rPr>
                <w:rFonts w:ascii="微軟正黑體" w:eastAsia="微軟正黑體" w:hAnsi="微軟正黑體" w:cs="Arial"/>
                <w:snapToGrid w:val="0"/>
                <w:color w:val="948A54"/>
                <w:szCs w:val="24"/>
                <w:u w:val="single"/>
              </w:rPr>
            </w:pPr>
            <w:r w:rsidRPr="00B32866">
              <w:rPr>
                <w:rFonts w:ascii="微軟正黑體" w:eastAsia="微軟正黑體" w:hAnsi="微軟正黑體" w:cs="Arial"/>
                <w:snapToGrid w:val="0"/>
                <w:szCs w:val="24"/>
              </w:rPr>
              <w:t>面試</w:t>
            </w:r>
          </w:p>
        </w:tc>
      </w:tr>
      <w:tr w:rsidR="00B32866" w:rsidRPr="00B32866" w14:paraId="624CFB3D" w14:textId="77777777" w:rsidTr="00C7278C">
        <w:trPr>
          <w:trHeight w:val="39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221DD74A" w14:textId="77777777" w:rsidR="00B32866" w:rsidRPr="00B32866" w:rsidRDefault="00B32866" w:rsidP="00705D9F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工作內容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5F82A21C" w14:textId="1BFE40DD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proofErr w:type="gramStart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各電商</w:t>
            </w:r>
            <w:proofErr w:type="gramEnd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平台商品賣場建檔、變價、促銷維護</w:t>
            </w:r>
          </w:p>
          <w:p w14:paraId="3191FC6A" w14:textId="040B313C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proofErr w:type="gramStart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各電商</w:t>
            </w:r>
            <w:proofErr w:type="gramEnd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平台訂單出貨</w:t>
            </w:r>
          </w:p>
          <w:p w14:paraId="488D4C18" w14:textId="3C6C8132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proofErr w:type="gramStart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各電商</w:t>
            </w:r>
            <w:proofErr w:type="gramEnd"/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平台帳務處理</w:t>
            </w:r>
          </w:p>
          <w:p w14:paraId="6FAD0989" w14:textId="29A5300F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簡易圖檔尺寸修改</w:t>
            </w:r>
          </w:p>
          <w:p w14:paraId="5C53BE49" w14:textId="41318192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平台客服問題回應</w:t>
            </w:r>
          </w:p>
          <w:p w14:paraId="2538BD1A" w14:textId="2D762005" w:rsidR="00D64FAF" w:rsidRPr="00D64FAF" w:rsidRDefault="00D64FAF" w:rsidP="00D64FAF">
            <w:pPr>
              <w:pStyle w:val="a7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D64FAF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其他庶務性質工作</w:t>
            </w:r>
          </w:p>
          <w:p w14:paraId="0D03B53F" w14:textId="27B73AA2" w:rsidR="005A3B21" w:rsidRPr="005A3B21" w:rsidRDefault="005A3B21" w:rsidP="00D64FAF">
            <w:pPr>
              <w:snapToGrid w:val="0"/>
              <w:spacing w:line="240" w:lineRule="auto"/>
              <w:jc w:val="both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napToGrid w:val="0"/>
                <w:szCs w:val="24"/>
              </w:rPr>
              <w:t>p</w:t>
            </w:r>
            <w:r>
              <w:rPr>
                <w:rFonts w:ascii="微軟正黑體" w:eastAsia="微軟正黑體" w:hAnsi="微軟正黑體"/>
                <w:snapToGrid w:val="0"/>
                <w:szCs w:val="24"/>
              </w:rPr>
              <w:t>.s.</w:t>
            </w:r>
            <w:r w:rsidRPr="00B32866">
              <w:rPr>
                <w:rFonts w:ascii="微軟正黑體" w:eastAsia="微軟正黑體" w:hAnsi="微軟正黑體" w:hint="eastAsia"/>
                <w:snapToGrid w:val="0"/>
                <w:szCs w:val="24"/>
              </w:rPr>
              <w:t>有網購經驗者尤佳，對電商平台操作有興趣者</w:t>
            </w:r>
          </w:p>
        </w:tc>
      </w:tr>
      <w:tr w:rsidR="00B32866" w:rsidRPr="00B32866" w14:paraId="6C1FA3CC" w14:textId="77777777" w:rsidTr="00C7278C">
        <w:trPr>
          <w:trHeight w:val="397"/>
          <w:jc w:val="center"/>
        </w:trPr>
        <w:tc>
          <w:tcPr>
            <w:tcW w:w="868" w:type="pct"/>
            <w:tcBorders>
              <w:left w:val="single" w:sz="12" w:space="0" w:color="auto"/>
            </w:tcBorders>
            <w:vAlign w:val="center"/>
          </w:tcPr>
          <w:p w14:paraId="3E4F4CB2" w14:textId="77777777" w:rsidR="00B32866" w:rsidRPr="00B32866" w:rsidRDefault="003537B7" w:rsidP="00705D9F">
            <w:pPr>
              <w:snapToGrid w:val="0"/>
              <w:spacing w:line="240" w:lineRule="auto"/>
              <w:jc w:val="center"/>
              <w:textAlignment w:val="auto"/>
              <w:rPr>
                <w:rFonts w:ascii="微軟正黑體" w:eastAsia="微軟正黑體" w:hAnsi="微軟正黑體"/>
                <w:snapToGrid w:val="0"/>
                <w:szCs w:val="24"/>
              </w:rPr>
            </w:pPr>
            <w:r w:rsidRPr="00C7278C">
              <w:rPr>
                <w:rFonts w:ascii="微軟正黑體" w:eastAsia="微軟正黑體" w:hAnsi="微軟正黑體" w:hint="eastAsia"/>
                <w:snapToGrid w:val="0"/>
                <w:szCs w:val="24"/>
              </w:rPr>
              <w:t>其他條件</w:t>
            </w:r>
          </w:p>
        </w:tc>
        <w:tc>
          <w:tcPr>
            <w:tcW w:w="4132" w:type="pct"/>
            <w:gridSpan w:val="3"/>
            <w:tcBorders>
              <w:right w:val="single" w:sz="12" w:space="0" w:color="auto"/>
            </w:tcBorders>
            <w:vAlign w:val="center"/>
          </w:tcPr>
          <w:p w14:paraId="033E13F9" w14:textId="77777777" w:rsidR="003537B7" w:rsidRPr="00DA588D" w:rsidRDefault="003537B7" w:rsidP="00DA588D">
            <w:pPr>
              <w:pStyle w:val="a7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會</w:t>
            </w:r>
            <w:r w:rsidRPr="00DA588D"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  <w:t>photoshop</w:t>
            </w: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、</w:t>
            </w:r>
            <w:r w:rsidRPr="00DA588D"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  <w:t>excel</w:t>
            </w: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、</w:t>
            </w:r>
            <w:r w:rsidRPr="00DA588D"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  <w:t>word</w:t>
            </w: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、</w:t>
            </w:r>
            <w:r w:rsidRPr="00DA588D"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  <w:t>PowerPoint</w:t>
            </w: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者佳</w:t>
            </w:r>
          </w:p>
          <w:p w14:paraId="0FF1654D" w14:textId="6A6225CA" w:rsidR="00FE6BCE" w:rsidRDefault="003537B7" w:rsidP="00FE6BCE">
            <w:pPr>
              <w:pStyle w:val="a7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DA588D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人格特質：耐心、細心、熱情樂觀、熱衷學習、喜歡接觸人群</w:t>
            </w:r>
          </w:p>
          <w:p w14:paraId="6DD6FFC9" w14:textId="0AB14F42" w:rsidR="00FE6BCE" w:rsidRPr="00FE6BCE" w:rsidRDefault="00FE6BCE" w:rsidP="00FE6BCE">
            <w:pPr>
              <w:pStyle w:val="a7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textAlignment w:val="auto"/>
              <w:rPr>
                <w:rFonts w:ascii="微軟正黑體" w:eastAsia="微軟正黑體" w:hAnsi="微軟正黑體"/>
                <w:color w:val="222222"/>
                <w:spacing w:val="6"/>
                <w:sz w:val="23"/>
                <w:szCs w:val="23"/>
                <w:shd w:val="clear" w:color="auto" w:fill="FFFFFF"/>
              </w:rPr>
            </w:pPr>
            <w:r w:rsidRPr="00FE6BCE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實習結束，若表現良好</w:t>
            </w:r>
            <w:r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，而</w:t>
            </w:r>
            <w:r w:rsidRPr="00FE6BCE">
              <w:rPr>
                <w:rFonts w:ascii="微軟正黑體" w:eastAsia="微軟正黑體" w:hAnsi="微軟正黑體" w:hint="eastAsia"/>
                <w:color w:val="222222"/>
                <w:spacing w:val="6"/>
                <w:sz w:val="23"/>
                <w:szCs w:val="23"/>
                <w:shd w:val="clear" w:color="auto" w:fill="FFFFFF"/>
              </w:rPr>
              <w:t>內部亦有其他正職名額，可以優先面試</w:t>
            </w:r>
          </w:p>
        </w:tc>
      </w:tr>
    </w:tbl>
    <w:p w14:paraId="14DBCAF7" w14:textId="77777777" w:rsidR="002314F5" w:rsidRPr="00B32866" w:rsidRDefault="002314F5" w:rsidP="000711BA">
      <w:pPr>
        <w:rPr>
          <w:rFonts w:ascii="微軟正黑體" w:eastAsia="微軟正黑體" w:hAnsi="微軟正黑體"/>
        </w:rPr>
      </w:pPr>
    </w:p>
    <w:sectPr w:rsidR="002314F5" w:rsidRPr="00B32866" w:rsidSect="009D6F1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6663" w14:textId="77777777" w:rsidR="005C5862" w:rsidRDefault="005C5862" w:rsidP="00BC4A10">
      <w:pPr>
        <w:spacing w:line="240" w:lineRule="auto"/>
      </w:pPr>
      <w:r>
        <w:separator/>
      </w:r>
    </w:p>
  </w:endnote>
  <w:endnote w:type="continuationSeparator" w:id="0">
    <w:p w14:paraId="5D018C42" w14:textId="77777777" w:rsidR="005C5862" w:rsidRDefault="005C5862" w:rsidP="00BC4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06A8" w14:textId="77777777" w:rsidR="00281A3C" w:rsidRDefault="00281A3C" w:rsidP="00281A3C">
    <w:pPr>
      <w:pStyle w:val="a5"/>
      <w:tabs>
        <w:tab w:val="clear" w:pos="4153"/>
        <w:tab w:val="center" w:pos="3969"/>
      </w:tabs>
    </w:pPr>
    <w:r>
      <w:rPr>
        <w:rFonts w:hint="eastAsia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DBBF" w14:textId="77777777" w:rsidR="005C5862" w:rsidRDefault="005C5862" w:rsidP="00BC4A10">
      <w:pPr>
        <w:spacing w:line="240" w:lineRule="auto"/>
      </w:pPr>
      <w:r>
        <w:separator/>
      </w:r>
    </w:p>
  </w:footnote>
  <w:footnote w:type="continuationSeparator" w:id="0">
    <w:p w14:paraId="78162899" w14:textId="77777777" w:rsidR="005C5862" w:rsidRDefault="005C5862" w:rsidP="00BC4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F4D"/>
    <w:multiLevelType w:val="hybridMultilevel"/>
    <w:tmpl w:val="4E5A5BEE"/>
    <w:lvl w:ilvl="0" w:tplc="51C66D5E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038C1"/>
    <w:multiLevelType w:val="hybridMultilevel"/>
    <w:tmpl w:val="6CBE18A6"/>
    <w:lvl w:ilvl="0" w:tplc="A0A42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024F5"/>
    <w:multiLevelType w:val="hybridMultilevel"/>
    <w:tmpl w:val="BA7E23AE"/>
    <w:lvl w:ilvl="0" w:tplc="22128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454B1"/>
    <w:multiLevelType w:val="hybridMultilevel"/>
    <w:tmpl w:val="C978B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3B72E3"/>
    <w:multiLevelType w:val="hybridMultilevel"/>
    <w:tmpl w:val="954868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A50B3F2">
      <w:start w:val="6"/>
      <w:numFmt w:val="bullet"/>
      <w:lvlText w:val=""/>
      <w:lvlJc w:val="left"/>
      <w:pPr>
        <w:ind w:left="840" w:hanging="360"/>
      </w:pPr>
      <w:rPr>
        <w:rFonts w:ascii="Wingdings" w:eastAsia="微軟正黑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950CCC"/>
    <w:multiLevelType w:val="hybridMultilevel"/>
    <w:tmpl w:val="3CE2F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A60587"/>
    <w:multiLevelType w:val="hybridMultilevel"/>
    <w:tmpl w:val="68E0D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A4FD7"/>
    <w:multiLevelType w:val="hybridMultilevel"/>
    <w:tmpl w:val="65525A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F5"/>
    <w:rsid w:val="000711BA"/>
    <w:rsid w:val="000E228A"/>
    <w:rsid w:val="001060A4"/>
    <w:rsid w:val="00143EE0"/>
    <w:rsid w:val="00156472"/>
    <w:rsid w:val="00184DFD"/>
    <w:rsid w:val="0018622E"/>
    <w:rsid w:val="001B23A7"/>
    <w:rsid w:val="001E717F"/>
    <w:rsid w:val="001F432E"/>
    <w:rsid w:val="0022225F"/>
    <w:rsid w:val="002314F5"/>
    <w:rsid w:val="00281A3C"/>
    <w:rsid w:val="00345F1C"/>
    <w:rsid w:val="003537B7"/>
    <w:rsid w:val="003D0179"/>
    <w:rsid w:val="004F4D41"/>
    <w:rsid w:val="00564487"/>
    <w:rsid w:val="005A3B21"/>
    <w:rsid w:val="005C5862"/>
    <w:rsid w:val="005F4C14"/>
    <w:rsid w:val="006303FC"/>
    <w:rsid w:val="00631836"/>
    <w:rsid w:val="00650DEE"/>
    <w:rsid w:val="0068697D"/>
    <w:rsid w:val="006A7FF0"/>
    <w:rsid w:val="006C48DF"/>
    <w:rsid w:val="006D5B1E"/>
    <w:rsid w:val="00733993"/>
    <w:rsid w:val="0075328F"/>
    <w:rsid w:val="0077750B"/>
    <w:rsid w:val="008A68C6"/>
    <w:rsid w:val="008B5655"/>
    <w:rsid w:val="008F09FB"/>
    <w:rsid w:val="0093293B"/>
    <w:rsid w:val="009D519F"/>
    <w:rsid w:val="009D6F1F"/>
    <w:rsid w:val="009E14E9"/>
    <w:rsid w:val="00A17382"/>
    <w:rsid w:val="00B13F0F"/>
    <w:rsid w:val="00B32866"/>
    <w:rsid w:val="00BC4A10"/>
    <w:rsid w:val="00BF321F"/>
    <w:rsid w:val="00C70966"/>
    <w:rsid w:val="00C7278C"/>
    <w:rsid w:val="00CA6E6A"/>
    <w:rsid w:val="00CC671B"/>
    <w:rsid w:val="00CF01D9"/>
    <w:rsid w:val="00D64FAF"/>
    <w:rsid w:val="00DA045B"/>
    <w:rsid w:val="00DA588D"/>
    <w:rsid w:val="00DE74C9"/>
    <w:rsid w:val="00E6770D"/>
    <w:rsid w:val="00EE345B"/>
    <w:rsid w:val="00EE7D64"/>
    <w:rsid w:val="00F51AEF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AF791"/>
  <w15:docId w15:val="{B93D53D2-5679-40E8-9188-FD167EF9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C4A1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4A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C4A1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775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81A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1A3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866</Characters>
  <Application>Microsoft Office Word</Application>
  <DocSecurity>0</DocSecurity>
  <Lines>57</Lines>
  <Paragraphs>77</Paragraphs>
  <ScaleCrop>false</ScaleCrop>
  <Company>ACER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YUWEN</dc:creator>
  <cp:lastModifiedBy>Cindy</cp:lastModifiedBy>
  <cp:revision>2</cp:revision>
  <cp:lastPrinted>2020-02-11T02:06:00Z</cp:lastPrinted>
  <dcterms:created xsi:type="dcterms:W3CDTF">2024-05-17T04:24:00Z</dcterms:created>
  <dcterms:modified xsi:type="dcterms:W3CDTF">2024-05-17T04:24:00Z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9ed9083fd42e022f80f9156db47f119ffc773bbff391f10d0e4cd6b426131688</vt:lpwstr>
  </property>
</Properties>
</file>